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569" w:rsidRPr="00F30569" w:rsidRDefault="00F30569" w:rsidP="00F30569">
      <w:pPr>
        <w:jc w:val="center"/>
        <w:rPr>
          <w:rFonts w:ascii="Times New Roman" w:hAnsi="Times New Roman" w:cs="Times New Roman"/>
          <w:color w:val="00B050"/>
        </w:rPr>
      </w:pPr>
      <w:r w:rsidRPr="00F30569">
        <w:rPr>
          <w:rFonts w:ascii="Times New Roman" w:hAnsi="Times New Roman" w:cs="Times New Roman"/>
          <w:color w:val="00B050"/>
        </w:rPr>
        <w:t>МУНИЦИПАЛЬНОЕ БЮДЖЕТНОЕ ДОШКОЛЬНОЕ ОБРАЗОВАТЕЛЬНОЕ УЧРЕЖДЕНИЕ ДЕТСКИЙ САД №18 «СОЛНЫШКО»</w:t>
      </w:r>
    </w:p>
    <w:p w:rsidR="00F30569" w:rsidRPr="00F30569" w:rsidRDefault="00F30569" w:rsidP="00F3056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0569" w:rsidRPr="00F30569" w:rsidRDefault="00F30569" w:rsidP="00F30569">
      <w:pPr>
        <w:rPr>
          <w:rFonts w:ascii="Times New Roman" w:hAnsi="Times New Roman" w:cs="Times New Roman"/>
          <w:b/>
          <w:color w:val="FF0000"/>
          <w:sz w:val="44"/>
          <w:szCs w:val="44"/>
        </w:rPr>
      </w:pPr>
    </w:p>
    <w:p w:rsidR="00F30569" w:rsidRPr="00F30569" w:rsidRDefault="00F30569" w:rsidP="00F30569">
      <w:pPr>
        <w:jc w:val="center"/>
        <w:rPr>
          <w:rFonts w:ascii="Times New Roman" w:hAnsi="Times New Roman" w:cs="Times New Roman"/>
          <w:b/>
          <w:color w:val="00B050"/>
          <w:sz w:val="44"/>
          <w:szCs w:val="44"/>
        </w:rPr>
      </w:pPr>
      <w:r w:rsidRPr="00F30569">
        <w:rPr>
          <w:rFonts w:ascii="Times New Roman" w:hAnsi="Times New Roman" w:cs="Times New Roman"/>
          <w:b/>
          <w:color w:val="00B050"/>
          <w:sz w:val="44"/>
          <w:szCs w:val="44"/>
        </w:rPr>
        <w:t>Консультация для педагогов</w:t>
      </w:r>
    </w:p>
    <w:p w:rsidR="00F30569" w:rsidRPr="00F30569" w:rsidRDefault="00F30569" w:rsidP="00F30569">
      <w:pPr>
        <w:jc w:val="center"/>
        <w:rPr>
          <w:rFonts w:ascii="Arial Rounded MT Bold" w:hAnsi="Arial Rounded MT Bold" w:cs="Times New Roman"/>
          <w:color w:val="00B0F0"/>
          <w:sz w:val="44"/>
          <w:szCs w:val="44"/>
        </w:rPr>
      </w:pPr>
    </w:p>
    <w:p w:rsidR="00F30569" w:rsidRPr="00F30569" w:rsidRDefault="00F30569" w:rsidP="00F30569">
      <w:pPr>
        <w:jc w:val="center"/>
        <w:rPr>
          <w:rFonts w:ascii="Arial Rounded MT Bold" w:hAnsi="Arial Rounded MT Bold" w:cs="Times New Roman"/>
          <w:b/>
          <w:color w:val="00B0F0"/>
          <w:sz w:val="44"/>
          <w:szCs w:val="44"/>
        </w:rPr>
      </w:pPr>
      <w:r w:rsidRPr="00F30569">
        <w:rPr>
          <w:rFonts w:ascii="Arial Rounded MT Bold" w:hAnsi="Arial Rounded MT Bold" w:cs="Times New Roman"/>
          <w:b/>
          <w:color w:val="00B0F0"/>
          <w:sz w:val="44"/>
          <w:szCs w:val="44"/>
        </w:rPr>
        <w:t>«</w:t>
      </w:r>
      <w:r w:rsidRPr="00F30569">
        <w:rPr>
          <w:rFonts w:ascii="Times New Roman" w:hAnsi="Times New Roman" w:cs="Times New Roman"/>
          <w:b/>
          <w:color w:val="00B0F0"/>
          <w:sz w:val="44"/>
          <w:szCs w:val="44"/>
        </w:rPr>
        <w:t>Так</w:t>
      </w:r>
      <w:r w:rsidRPr="00F30569">
        <w:rPr>
          <w:rFonts w:ascii="Arial Rounded MT Bold" w:hAnsi="Arial Rounded MT Bold" w:cs="Times New Roman"/>
          <w:b/>
          <w:color w:val="00B0F0"/>
          <w:sz w:val="44"/>
          <w:szCs w:val="44"/>
        </w:rPr>
        <w:t xml:space="preserve"> </w:t>
      </w:r>
      <w:r w:rsidRPr="00F30569">
        <w:rPr>
          <w:rFonts w:ascii="Times New Roman" w:hAnsi="Times New Roman" w:cs="Times New Roman"/>
          <w:b/>
          <w:color w:val="00B0F0"/>
          <w:sz w:val="44"/>
          <w:szCs w:val="44"/>
        </w:rPr>
        <w:t>ли</w:t>
      </w:r>
      <w:r w:rsidRPr="00F30569">
        <w:rPr>
          <w:rFonts w:ascii="Arial Rounded MT Bold" w:hAnsi="Arial Rounded MT Bold" w:cs="Times New Roman"/>
          <w:b/>
          <w:color w:val="00B0F0"/>
          <w:sz w:val="44"/>
          <w:szCs w:val="44"/>
        </w:rPr>
        <w:t xml:space="preserve"> </w:t>
      </w:r>
      <w:r w:rsidRPr="00F30569">
        <w:rPr>
          <w:rFonts w:ascii="Times New Roman" w:hAnsi="Times New Roman" w:cs="Times New Roman"/>
          <w:b/>
          <w:color w:val="00B0F0"/>
          <w:sz w:val="44"/>
          <w:szCs w:val="44"/>
        </w:rPr>
        <w:t>важно</w:t>
      </w:r>
      <w:r w:rsidRPr="00F30569">
        <w:rPr>
          <w:rFonts w:ascii="Arial Rounded MT Bold" w:hAnsi="Arial Rounded MT Bold" w:cs="Times New Roman"/>
          <w:b/>
          <w:color w:val="00B0F0"/>
          <w:sz w:val="44"/>
          <w:szCs w:val="44"/>
        </w:rPr>
        <w:t xml:space="preserve"> </w:t>
      </w:r>
      <w:r w:rsidRPr="00F30569">
        <w:rPr>
          <w:rFonts w:ascii="Times New Roman" w:hAnsi="Times New Roman" w:cs="Times New Roman"/>
          <w:b/>
          <w:color w:val="00B0F0"/>
          <w:sz w:val="44"/>
          <w:szCs w:val="44"/>
        </w:rPr>
        <w:t>рисование</w:t>
      </w:r>
      <w:r w:rsidRPr="00F30569">
        <w:rPr>
          <w:rFonts w:ascii="Arial Rounded MT Bold" w:hAnsi="Arial Rounded MT Bold" w:cs="Times New Roman"/>
          <w:b/>
          <w:color w:val="00B0F0"/>
          <w:sz w:val="44"/>
          <w:szCs w:val="44"/>
        </w:rPr>
        <w:t xml:space="preserve"> </w:t>
      </w:r>
      <w:r w:rsidRPr="00F30569">
        <w:rPr>
          <w:rFonts w:ascii="Times New Roman" w:hAnsi="Times New Roman" w:cs="Times New Roman"/>
          <w:b/>
          <w:color w:val="00B0F0"/>
          <w:sz w:val="44"/>
          <w:szCs w:val="44"/>
        </w:rPr>
        <w:t>в</w:t>
      </w:r>
      <w:r w:rsidRPr="00F30569">
        <w:rPr>
          <w:rFonts w:ascii="Arial Rounded MT Bold" w:hAnsi="Arial Rounded MT Bold" w:cs="Times New Roman"/>
          <w:b/>
          <w:color w:val="00B0F0"/>
          <w:sz w:val="44"/>
          <w:szCs w:val="44"/>
        </w:rPr>
        <w:t xml:space="preserve"> </w:t>
      </w:r>
      <w:r w:rsidRPr="00F30569">
        <w:rPr>
          <w:rFonts w:ascii="Times New Roman" w:hAnsi="Times New Roman" w:cs="Times New Roman"/>
          <w:b/>
          <w:color w:val="00B0F0"/>
          <w:sz w:val="44"/>
          <w:szCs w:val="44"/>
        </w:rPr>
        <w:t>жизни</w:t>
      </w:r>
      <w:r w:rsidRPr="00F30569">
        <w:rPr>
          <w:rFonts w:ascii="Arial Rounded MT Bold" w:hAnsi="Arial Rounded MT Bold" w:cs="Times New Roman"/>
          <w:b/>
          <w:color w:val="00B0F0"/>
          <w:sz w:val="44"/>
          <w:szCs w:val="44"/>
        </w:rPr>
        <w:t xml:space="preserve"> </w:t>
      </w:r>
      <w:r w:rsidRPr="00F30569">
        <w:rPr>
          <w:rFonts w:ascii="Times New Roman" w:hAnsi="Times New Roman" w:cs="Times New Roman"/>
          <w:b/>
          <w:color w:val="00B0F0"/>
          <w:sz w:val="44"/>
          <w:szCs w:val="44"/>
        </w:rPr>
        <w:t>ребенка</w:t>
      </w:r>
      <w:r w:rsidR="00A27C42">
        <w:rPr>
          <w:rFonts w:ascii="Times New Roman" w:hAnsi="Times New Roman" w:cs="Times New Roman"/>
          <w:b/>
          <w:color w:val="00B0F0"/>
          <w:sz w:val="44"/>
          <w:szCs w:val="44"/>
        </w:rPr>
        <w:t>?</w:t>
      </w:r>
      <w:r w:rsidRPr="00F30569">
        <w:rPr>
          <w:rFonts w:ascii="Arial Rounded MT Bold" w:hAnsi="Arial Rounded MT Bold" w:cs="Times New Roman"/>
          <w:b/>
          <w:color w:val="00B0F0"/>
          <w:sz w:val="44"/>
          <w:szCs w:val="44"/>
        </w:rPr>
        <w:t>»</w:t>
      </w:r>
    </w:p>
    <w:p w:rsidR="00F30569" w:rsidRPr="00F30569" w:rsidRDefault="00F30569" w:rsidP="00F30569">
      <w:pPr>
        <w:jc w:val="center"/>
        <w:rPr>
          <w:rFonts w:ascii="Haettenschweiler" w:hAnsi="Haettenschweiler" w:cs="Times New Roman"/>
          <w:b/>
          <w:color w:val="00B050"/>
          <w:sz w:val="44"/>
          <w:szCs w:val="44"/>
        </w:rPr>
      </w:pPr>
    </w:p>
    <w:p w:rsidR="00F30569" w:rsidRPr="00F30569" w:rsidRDefault="00F30569" w:rsidP="00F305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056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727700" cy="4123690"/>
            <wp:effectExtent l="19050" t="0" r="6350" b="0"/>
            <wp:docPr id="2" name="Рисунок 1" descr="P10100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101003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4123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0569" w:rsidRPr="00F30569" w:rsidRDefault="00F30569" w:rsidP="00F3056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0569" w:rsidRDefault="00F30569" w:rsidP="00F30569">
      <w:pPr>
        <w:rPr>
          <w:rFonts w:ascii="Times New Roman" w:hAnsi="Times New Roman" w:cs="Times New Roman"/>
          <w:b/>
          <w:sz w:val="28"/>
          <w:szCs w:val="28"/>
        </w:rPr>
      </w:pPr>
    </w:p>
    <w:p w:rsidR="00F30569" w:rsidRPr="00F30569" w:rsidRDefault="00F30569" w:rsidP="00F30569">
      <w:pPr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F30569" w:rsidRPr="00F30569" w:rsidRDefault="00F30569" w:rsidP="00F30569">
      <w:pPr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F30569">
        <w:rPr>
          <w:rFonts w:ascii="Times New Roman" w:hAnsi="Times New Roman" w:cs="Times New Roman"/>
          <w:b/>
          <w:color w:val="00B050"/>
          <w:sz w:val="28"/>
          <w:szCs w:val="28"/>
        </w:rPr>
        <w:t>г. Приморско-Ахтарск</w:t>
      </w:r>
    </w:p>
    <w:p w:rsidR="00F30569" w:rsidRPr="00F30569" w:rsidRDefault="00F30569" w:rsidP="00F3056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0569" w:rsidRPr="00F30569" w:rsidRDefault="00F30569" w:rsidP="00F30569">
      <w:pPr>
        <w:jc w:val="both"/>
        <w:rPr>
          <w:rFonts w:ascii="Times New Roman" w:hAnsi="Times New Roman" w:cs="Times New Roman"/>
          <w:sz w:val="28"/>
          <w:szCs w:val="28"/>
        </w:rPr>
      </w:pPr>
      <w:r w:rsidRPr="00F30569">
        <w:rPr>
          <w:rFonts w:ascii="Times New Roman" w:hAnsi="Times New Roman" w:cs="Times New Roman"/>
          <w:sz w:val="28"/>
          <w:szCs w:val="28"/>
        </w:rPr>
        <w:t xml:space="preserve">     Мир ребенка – сложный комплекс разнообразных зрительных, слуховых, осязательных ощущений  и эмоций. Чувственное восприятие мира захватывает ребенка, полностью овладевает им, толкает к созиданию, поисковой деятельности, раскрывает творческие способности, свойственные ребенку с рождения.</w:t>
      </w:r>
    </w:p>
    <w:p w:rsidR="00F30569" w:rsidRPr="00F30569" w:rsidRDefault="00F30569" w:rsidP="00F30569">
      <w:pPr>
        <w:jc w:val="both"/>
        <w:rPr>
          <w:rFonts w:ascii="Times New Roman" w:hAnsi="Times New Roman" w:cs="Times New Roman"/>
          <w:sz w:val="28"/>
          <w:szCs w:val="28"/>
        </w:rPr>
      </w:pPr>
      <w:r w:rsidRPr="00F30569">
        <w:rPr>
          <w:rFonts w:ascii="Times New Roman" w:hAnsi="Times New Roman" w:cs="Times New Roman"/>
          <w:sz w:val="28"/>
          <w:szCs w:val="28"/>
        </w:rPr>
        <w:t xml:space="preserve">     Целенаправленное эстетическое развитие, начатое в раннем возрасте, способно помочь ребенку раскрыть себя наиболее полно, создать условия для динамики творческого роста, познать красоту во всех его красках.</w:t>
      </w:r>
    </w:p>
    <w:p w:rsidR="00F30569" w:rsidRPr="00F30569" w:rsidRDefault="00F30569" w:rsidP="00F30569">
      <w:pPr>
        <w:jc w:val="both"/>
        <w:rPr>
          <w:rFonts w:ascii="Times New Roman" w:hAnsi="Times New Roman" w:cs="Times New Roman"/>
          <w:sz w:val="28"/>
          <w:szCs w:val="28"/>
        </w:rPr>
      </w:pPr>
      <w:r w:rsidRPr="00F30569">
        <w:rPr>
          <w:rFonts w:ascii="Times New Roman" w:hAnsi="Times New Roman" w:cs="Times New Roman"/>
          <w:sz w:val="28"/>
          <w:szCs w:val="28"/>
        </w:rPr>
        <w:t xml:space="preserve">    Большой потенциал для раскрытия детского творчества заключен в изобразительной деятельности дошкольников.</w:t>
      </w:r>
    </w:p>
    <w:p w:rsidR="00F30569" w:rsidRPr="00F30569" w:rsidRDefault="00F30569" w:rsidP="00F30569">
      <w:pPr>
        <w:jc w:val="both"/>
        <w:rPr>
          <w:rFonts w:ascii="Times New Roman" w:hAnsi="Times New Roman" w:cs="Times New Roman"/>
          <w:sz w:val="28"/>
          <w:szCs w:val="28"/>
        </w:rPr>
      </w:pPr>
      <w:r w:rsidRPr="00F30569">
        <w:rPr>
          <w:rFonts w:ascii="Times New Roman" w:hAnsi="Times New Roman" w:cs="Times New Roman"/>
          <w:sz w:val="28"/>
          <w:szCs w:val="28"/>
        </w:rPr>
        <w:t xml:space="preserve">     Современный взгляд на место изобразительной деятельности детей в коррекционно-педагогическом процессе существенно изменился. Она рассматривается как деятельность. Цели, строение, мотивы и средства которой совершенно отличаются от изобразительной культуры взрослого.</w:t>
      </w:r>
    </w:p>
    <w:p w:rsidR="00F30569" w:rsidRPr="00F30569" w:rsidRDefault="00F30569" w:rsidP="00F30569">
      <w:pPr>
        <w:jc w:val="both"/>
        <w:rPr>
          <w:rFonts w:ascii="Times New Roman" w:hAnsi="Times New Roman" w:cs="Times New Roman"/>
          <w:sz w:val="28"/>
          <w:szCs w:val="28"/>
        </w:rPr>
      </w:pPr>
      <w:r w:rsidRPr="00F30569">
        <w:rPr>
          <w:rFonts w:ascii="Times New Roman" w:hAnsi="Times New Roman" w:cs="Times New Roman"/>
          <w:sz w:val="28"/>
          <w:szCs w:val="28"/>
        </w:rPr>
        <w:t xml:space="preserve">    Изобразительная деятельность, по существу, возникает в русле коммуникативной потребности ребенка и наряду с игровой и речевой является действенным средством удовлетворения этой потребности.</w:t>
      </w:r>
    </w:p>
    <w:p w:rsidR="00F30569" w:rsidRPr="00F30569" w:rsidRDefault="00F30569" w:rsidP="00F30569">
      <w:pPr>
        <w:jc w:val="both"/>
        <w:rPr>
          <w:rFonts w:ascii="Times New Roman" w:hAnsi="Times New Roman" w:cs="Times New Roman"/>
          <w:sz w:val="28"/>
          <w:szCs w:val="28"/>
        </w:rPr>
      </w:pPr>
      <w:r w:rsidRPr="00F30569">
        <w:rPr>
          <w:rFonts w:ascii="Times New Roman" w:hAnsi="Times New Roman" w:cs="Times New Roman"/>
          <w:sz w:val="28"/>
          <w:szCs w:val="28"/>
        </w:rPr>
        <w:t xml:space="preserve">     Ребенок, даже нормально развивающийся, очень долго не ставит перед собой цель рисовать «правильно». Освоение графического языка происходит медленно даже в норме.</w:t>
      </w:r>
    </w:p>
    <w:p w:rsidR="00F30569" w:rsidRPr="00F30569" w:rsidRDefault="00F30569" w:rsidP="00F30569">
      <w:pPr>
        <w:jc w:val="both"/>
        <w:rPr>
          <w:rFonts w:ascii="Times New Roman" w:hAnsi="Times New Roman" w:cs="Times New Roman"/>
          <w:sz w:val="28"/>
          <w:szCs w:val="28"/>
        </w:rPr>
      </w:pPr>
      <w:r w:rsidRPr="00F30569">
        <w:rPr>
          <w:rFonts w:ascii="Times New Roman" w:hAnsi="Times New Roman" w:cs="Times New Roman"/>
          <w:sz w:val="28"/>
          <w:szCs w:val="28"/>
        </w:rPr>
        <w:t xml:space="preserve">     Любое занятие изобразительной деятельностью должно протекать в форме эмоционально насыщенной, привлекательной для ребенка игры, построенной на тесном его взаимодействии с ребенком.  </w:t>
      </w:r>
    </w:p>
    <w:p w:rsidR="00F30569" w:rsidRPr="00F30569" w:rsidRDefault="00F30569" w:rsidP="00F30569">
      <w:pPr>
        <w:jc w:val="both"/>
        <w:rPr>
          <w:rFonts w:ascii="Times New Roman" w:hAnsi="Times New Roman" w:cs="Times New Roman"/>
          <w:sz w:val="28"/>
          <w:szCs w:val="28"/>
        </w:rPr>
      </w:pPr>
      <w:r w:rsidRPr="00F30569">
        <w:rPr>
          <w:rFonts w:ascii="Times New Roman" w:hAnsi="Times New Roman" w:cs="Times New Roman"/>
          <w:sz w:val="28"/>
          <w:szCs w:val="28"/>
        </w:rPr>
        <w:t xml:space="preserve">    Изобразительная деятельность заключает в себе большие возможности. Оно является средством умственного, </w:t>
      </w:r>
      <w:proofErr w:type="spellStart"/>
      <w:r w:rsidRPr="00F30569">
        <w:rPr>
          <w:rFonts w:ascii="Times New Roman" w:hAnsi="Times New Roman" w:cs="Times New Roman"/>
          <w:sz w:val="28"/>
          <w:szCs w:val="28"/>
        </w:rPr>
        <w:t>графомоторного</w:t>
      </w:r>
      <w:proofErr w:type="spellEnd"/>
      <w:r w:rsidRPr="00F30569">
        <w:rPr>
          <w:rFonts w:ascii="Times New Roman" w:hAnsi="Times New Roman" w:cs="Times New Roman"/>
          <w:sz w:val="28"/>
          <w:szCs w:val="28"/>
        </w:rPr>
        <w:t xml:space="preserve">, эмоционального и волевого развития. </w:t>
      </w:r>
      <w:proofErr w:type="gramStart"/>
      <w:r w:rsidRPr="00F30569">
        <w:rPr>
          <w:rFonts w:ascii="Times New Roman" w:hAnsi="Times New Roman" w:cs="Times New Roman"/>
          <w:sz w:val="28"/>
          <w:szCs w:val="28"/>
        </w:rPr>
        <w:t>В процессе рисования совершенствуются все психические функции: зрительное восприятие, представление, воображение, память, мыслительные операции (анализ, синтез, сравнение, обобщение).</w:t>
      </w:r>
      <w:proofErr w:type="gramEnd"/>
    </w:p>
    <w:p w:rsidR="00F30569" w:rsidRPr="00F30569" w:rsidRDefault="00F30569" w:rsidP="00F30569">
      <w:pPr>
        <w:jc w:val="both"/>
        <w:rPr>
          <w:rFonts w:ascii="Times New Roman" w:hAnsi="Times New Roman" w:cs="Times New Roman"/>
          <w:sz w:val="28"/>
          <w:szCs w:val="28"/>
        </w:rPr>
      </w:pPr>
      <w:r w:rsidRPr="00F30569">
        <w:rPr>
          <w:rFonts w:ascii="Times New Roman" w:hAnsi="Times New Roman" w:cs="Times New Roman"/>
          <w:sz w:val="28"/>
          <w:szCs w:val="28"/>
        </w:rPr>
        <w:t xml:space="preserve">     Рисунок, являющийся продуктом изобразительной деятельности ребенка, с одной стороны, позволяет выявить основные характерные проблемы, с которыми сталкивается ребенок в процессе изобразительной деятельности, а с другой – найти пути их решения. </w:t>
      </w:r>
    </w:p>
    <w:p w:rsidR="00F30569" w:rsidRPr="00F30569" w:rsidRDefault="00F30569" w:rsidP="00F30569">
      <w:pPr>
        <w:jc w:val="both"/>
        <w:rPr>
          <w:rFonts w:ascii="Times New Roman" w:hAnsi="Times New Roman" w:cs="Times New Roman"/>
          <w:sz w:val="28"/>
          <w:szCs w:val="28"/>
        </w:rPr>
      </w:pPr>
      <w:r w:rsidRPr="00F30569">
        <w:rPr>
          <w:rFonts w:ascii="Times New Roman" w:hAnsi="Times New Roman" w:cs="Times New Roman"/>
          <w:sz w:val="28"/>
          <w:szCs w:val="28"/>
        </w:rPr>
        <w:lastRenderedPageBreak/>
        <w:t xml:space="preserve">      Рисование оказывает положительное влияние на развитие эмоционально-волевой сферы. Под воздействием занятий рисованием происходит существенные изменения в поведении детей. Они становятся более сдержанными, собранными, внимательными и аккуратными, начинают понимать различные эмоциональные состояния, выраженные мимикой, жестом, интонацией, и пытаются передать это в рисунке.</w:t>
      </w:r>
    </w:p>
    <w:p w:rsidR="00F30569" w:rsidRPr="00F30569" w:rsidRDefault="00F30569" w:rsidP="00F30569">
      <w:pPr>
        <w:jc w:val="both"/>
        <w:rPr>
          <w:rFonts w:ascii="Times New Roman" w:hAnsi="Times New Roman" w:cs="Times New Roman"/>
          <w:sz w:val="28"/>
          <w:szCs w:val="28"/>
        </w:rPr>
      </w:pPr>
      <w:r w:rsidRPr="00F30569">
        <w:rPr>
          <w:rFonts w:ascii="Times New Roman" w:hAnsi="Times New Roman" w:cs="Times New Roman"/>
          <w:sz w:val="28"/>
          <w:szCs w:val="28"/>
        </w:rPr>
        <w:t xml:space="preserve">     В ходе рисования у детей появляется потребность пользоваться цветом. Следует отметить, что большие трудности возникают у детей при дифференцировании цвета. Они путают названия цветов, </w:t>
      </w:r>
      <w:proofErr w:type="gramStart"/>
      <w:r w:rsidRPr="00F30569">
        <w:rPr>
          <w:rFonts w:ascii="Times New Roman" w:hAnsi="Times New Roman" w:cs="Times New Roman"/>
          <w:sz w:val="28"/>
          <w:szCs w:val="28"/>
        </w:rPr>
        <w:t>на различают</w:t>
      </w:r>
      <w:proofErr w:type="gramEnd"/>
      <w:r w:rsidRPr="00F30569">
        <w:rPr>
          <w:rFonts w:ascii="Times New Roman" w:hAnsi="Times New Roman" w:cs="Times New Roman"/>
          <w:sz w:val="28"/>
          <w:szCs w:val="28"/>
        </w:rPr>
        <w:t xml:space="preserve"> оттенки. Необходимо продумывать различные задания на умение устанавливать способность соотносить объекты по цвету, различать основные цвета, знать названия цветов.</w:t>
      </w:r>
    </w:p>
    <w:p w:rsidR="00F30569" w:rsidRPr="00F30569" w:rsidRDefault="00F30569" w:rsidP="00F30569">
      <w:pPr>
        <w:jc w:val="both"/>
        <w:rPr>
          <w:rFonts w:ascii="Times New Roman" w:hAnsi="Times New Roman" w:cs="Times New Roman"/>
          <w:sz w:val="28"/>
          <w:szCs w:val="28"/>
        </w:rPr>
      </w:pPr>
      <w:r w:rsidRPr="00F30569">
        <w:rPr>
          <w:rFonts w:ascii="Times New Roman" w:hAnsi="Times New Roman" w:cs="Times New Roman"/>
          <w:sz w:val="28"/>
          <w:szCs w:val="28"/>
        </w:rPr>
        <w:t xml:space="preserve">    Переход к усложненным формам ручной деятельности с использованием инструмента совершенствует мелкую моторику рук. Дети учатся составлять различные орнаменты; выполнять сюжетные аппликации по мотивам сказок; работать с нетрадиционным и природным материалом; изготавливать сувениры и украшения; лепить фигурки птиц, животных. Беседуя об искусстве, дети получают возможность проговаривать свои чувства, сюжеты картин, угадывать и анализировать замысел художника. Таким образом, все сферы психической деятельности ребенка активно «работают», осуществляется комплексное воздействие на личность.</w:t>
      </w:r>
    </w:p>
    <w:p w:rsidR="00F30569" w:rsidRPr="00F30569" w:rsidRDefault="00F30569" w:rsidP="00F30569">
      <w:pPr>
        <w:jc w:val="both"/>
        <w:rPr>
          <w:rFonts w:ascii="Times New Roman" w:hAnsi="Times New Roman" w:cs="Times New Roman"/>
          <w:sz w:val="28"/>
          <w:szCs w:val="28"/>
        </w:rPr>
      </w:pPr>
      <w:r w:rsidRPr="00F30569">
        <w:rPr>
          <w:rFonts w:ascii="Times New Roman" w:hAnsi="Times New Roman" w:cs="Times New Roman"/>
          <w:sz w:val="28"/>
          <w:szCs w:val="28"/>
        </w:rPr>
        <w:t xml:space="preserve">    Создавая красивые вещи своими руками, видя результаты своей работы, дети получают прилив энергии, сильные положительные эмоции, испытывают внутреннее удовлетворение. В них просыпаются творческие способности, и возникает желание жить по законам красоты. </w:t>
      </w:r>
    </w:p>
    <w:p w:rsidR="00F30569" w:rsidRPr="00F30569" w:rsidRDefault="00F30569" w:rsidP="00F30569">
      <w:pPr>
        <w:jc w:val="both"/>
        <w:rPr>
          <w:rFonts w:ascii="Times New Roman" w:hAnsi="Times New Roman" w:cs="Times New Roman"/>
          <w:sz w:val="28"/>
          <w:szCs w:val="28"/>
        </w:rPr>
      </w:pPr>
      <w:r w:rsidRPr="00F30569">
        <w:rPr>
          <w:rFonts w:ascii="Times New Roman" w:hAnsi="Times New Roman" w:cs="Times New Roman"/>
          <w:sz w:val="28"/>
          <w:szCs w:val="28"/>
        </w:rPr>
        <w:t xml:space="preserve">    Наряду с этими задачами на занятиях решаются и специальные задачи, направленные на развитие умственной деятельности:</w:t>
      </w:r>
    </w:p>
    <w:p w:rsidR="00F30569" w:rsidRPr="00F30569" w:rsidRDefault="00F30569" w:rsidP="00F30569">
      <w:pPr>
        <w:jc w:val="both"/>
        <w:rPr>
          <w:rFonts w:ascii="Times New Roman" w:hAnsi="Times New Roman" w:cs="Times New Roman"/>
          <w:sz w:val="28"/>
          <w:szCs w:val="28"/>
        </w:rPr>
      </w:pPr>
      <w:r w:rsidRPr="00F30569">
        <w:rPr>
          <w:rFonts w:ascii="Times New Roman" w:hAnsi="Times New Roman" w:cs="Times New Roman"/>
          <w:sz w:val="28"/>
          <w:szCs w:val="28"/>
        </w:rPr>
        <w:t>- умение ориентироваться в задании;</w:t>
      </w:r>
    </w:p>
    <w:p w:rsidR="00F30569" w:rsidRPr="00F30569" w:rsidRDefault="00F30569" w:rsidP="00F30569">
      <w:pPr>
        <w:jc w:val="both"/>
        <w:rPr>
          <w:rFonts w:ascii="Times New Roman" w:hAnsi="Times New Roman" w:cs="Times New Roman"/>
          <w:sz w:val="28"/>
          <w:szCs w:val="28"/>
        </w:rPr>
      </w:pPr>
      <w:r w:rsidRPr="00F30569">
        <w:rPr>
          <w:rFonts w:ascii="Times New Roman" w:hAnsi="Times New Roman" w:cs="Times New Roman"/>
          <w:sz w:val="28"/>
          <w:szCs w:val="28"/>
        </w:rPr>
        <w:t>- умение предварительно планировать ход работы над изделием (устанавливать логическую последовательность изготовления поделки, определять приемы работы и инструменты, нужные для их выполнения);</w:t>
      </w:r>
    </w:p>
    <w:p w:rsidR="00F30569" w:rsidRPr="00F30569" w:rsidRDefault="00F30569" w:rsidP="00F30569">
      <w:pPr>
        <w:jc w:val="both"/>
        <w:rPr>
          <w:rFonts w:ascii="Times New Roman" w:hAnsi="Times New Roman" w:cs="Times New Roman"/>
          <w:sz w:val="28"/>
          <w:szCs w:val="28"/>
        </w:rPr>
      </w:pPr>
      <w:r w:rsidRPr="00F30569">
        <w:rPr>
          <w:rFonts w:ascii="Times New Roman" w:hAnsi="Times New Roman" w:cs="Times New Roman"/>
          <w:sz w:val="28"/>
          <w:szCs w:val="28"/>
        </w:rPr>
        <w:t>- контролировать свою работу (определять правильность действий и результатов, оценивать качество готовых изделий).</w:t>
      </w:r>
    </w:p>
    <w:p w:rsidR="00F30569" w:rsidRPr="00F30569" w:rsidRDefault="00F30569" w:rsidP="00F30569">
      <w:pPr>
        <w:jc w:val="both"/>
        <w:rPr>
          <w:rFonts w:ascii="Times New Roman" w:hAnsi="Times New Roman" w:cs="Times New Roman"/>
          <w:sz w:val="28"/>
          <w:szCs w:val="28"/>
        </w:rPr>
      </w:pPr>
      <w:r w:rsidRPr="00F30569">
        <w:rPr>
          <w:rFonts w:ascii="Times New Roman" w:hAnsi="Times New Roman" w:cs="Times New Roman"/>
          <w:sz w:val="28"/>
          <w:szCs w:val="28"/>
        </w:rPr>
        <w:t xml:space="preserve">    Для успешного достижения цели и целостного развития ребенка необходима согласованная совместная работа всех участников </w:t>
      </w:r>
      <w:r w:rsidRPr="00F30569">
        <w:rPr>
          <w:rFonts w:ascii="Times New Roman" w:hAnsi="Times New Roman" w:cs="Times New Roman"/>
          <w:sz w:val="28"/>
          <w:szCs w:val="28"/>
        </w:rPr>
        <w:lastRenderedPageBreak/>
        <w:t>образовательного процесса: детей, воспитателей, родителей. Одним из важных условий развития детского творчества являются единая позиция в понимании перспектив развития ребенка и взаимодействие между взрослыми.</w:t>
      </w:r>
    </w:p>
    <w:p w:rsidR="00F30569" w:rsidRPr="00F30569" w:rsidRDefault="00F30569" w:rsidP="00F30569">
      <w:pPr>
        <w:jc w:val="both"/>
        <w:rPr>
          <w:rFonts w:ascii="Times New Roman" w:hAnsi="Times New Roman" w:cs="Times New Roman"/>
          <w:sz w:val="28"/>
          <w:szCs w:val="28"/>
        </w:rPr>
      </w:pPr>
      <w:r w:rsidRPr="00F30569">
        <w:rPr>
          <w:rFonts w:ascii="Times New Roman" w:hAnsi="Times New Roman" w:cs="Times New Roman"/>
          <w:sz w:val="28"/>
          <w:szCs w:val="28"/>
        </w:rPr>
        <w:t>При этом следует:</w:t>
      </w:r>
    </w:p>
    <w:p w:rsidR="00F30569" w:rsidRPr="00F30569" w:rsidRDefault="00F30569" w:rsidP="00F30569">
      <w:pPr>
        <w:jc w:val="both"/>
        <w:rPr>
          <w:rFonts w:ascii="Times New Roman" w:hAnsi="Times New Roman" w:cs="Times New Roman"/>
          <w:sz w:val="28"/>
          <w:szCs w:val="28"/>
        </w:rPr>
      </w:pPr>
      <w:r w:rsidRPr="00F30569">
        <w:rPr>
          <w:rFonts w:ascii="Times New Roman" w:hAnsi="Times New Roman" w:cs="Times New Roman"/>
          <w:sz w:val="28"/>
          <w:szCs w:val="28"/>
        </w:rPr>
        <w:t>- внимательно относиться к естественным проявлениям ребенка;</w:t>
      </w:r>
    </w:p>
    <w:p w:rsidR="00F30569" w:rsidRPr="00F30569" w:rsidRDefault="00F30569" w:rsidP="00F30569">
      <w:pPr>
        <w:jc w:val="both"/>
        <w:rPr>
          <w:rFonts w:ascii="Times New Roman" w:hAnsi="Times New Roman" w:cs="Times New Roman"/>
          <w:sz w:val="28"/>
          <w:szCs w:val="28"/>
        </w:rPr>
      </w:pPr>
      <w:r w:rsidRPr="00F30569">
        <w:rPr>
          <w:rFonts w:ascii="Times New Roman" w:hAnsi="Times New Roman" w:cs="Times New Roman"/>
          <w:sz w:val="28"/>
          <w:szCs w:val="28"/>
        </w:rPr>
        <w:t>- обеспечивать условия для их творческой самореализации;</w:t>
      </w:r>
    </w:p>
    <w:p w:rsidR="00F30569" w:rsidRPr="00F30569" w:rsidRDefault="00F30569" w:rsidP="00F30569">
      <w:pPr>
        <w:jc w:val="both"/>
        <w:rPr>
          <w:rFonts w:ascii="Times New Roman" w:hAnsi="Times New Roman" w:cs="Times New Roman"/>
          <w:sz w:val="28"/>
          <w:szCs w:val="28"/>
        </w:rPr>
      </w:pPr>
      <w:r w:rsidRPr="00F30569">
        <w:rPr>
          <w:rFonts w:ascii="Times New Roman" w:hAnsi="Times New Roman" w:cs="Times New Roman"/>
          <w:sz w:val="28"/>
          <w:szCs w:val="28"/>
        </w:rPr>
        <w:t>- уважать позицию ребенка в решении художественных задач;</w:t>
      </w:r>
    </w:p>
    <w:p w:rsidR="00F30569" w:rsidRPr="00F30569" w:rsidRDefault="00F30569" w:rsidP="00F30569">
      <w:pPr>
        <w:jc w:val="both"/>
        <w:rPr>
          <w:rFonts w:ascii="Times New Roman" w:hAnsi="Times New Roman" w:cs="Times New Roman"/>
          <w:sz w:val="28"/>
          <w:szCs w:val="28"/>
        </w:rPr>
      </w:pPr>
      <w:r w:rsidRPr="00F30569">
        <w:rPr>
          <w:rFonts w:ascii="Times New Roman" w:hAnsi="Times New Roman" w:cs="Times New Roman"/>
          <w:sz w:val="28"/>
          <w:szCs w:val="28"/>
        </w:rPr>
        <w:t>- удовлетворять потребности ребенка в новых знаниях, умениях, навыках, необходимых для создания задуманного образа.</w:t>
      </w:r>
    </w:p>
    <w:p w:rsidR="00F30569" w:rsidRPr="00F30569" w:rsidRDefault="00F30569" w:rsidP="00F30569">
      <w:pPr>
        <w:rPr>
          <w:rFonts w:ascii="Times New Roman" w:hAnsi="Times New Roman" w:cs="Times New Roman"/>
          <w:sz w:val="28"/>
          <w:szCs w:val="28"/>
        </w:rPr>
      </w:pPr>
    </w:p>
    <w:p w:rsidR="00F30569" w:rsidRPr="00F30569" w:rsidRDefault="00F30569" w:rsidP="00F30569">
      <w:pPr>
        <w:rPr>
          <w:rFonts w:ascii="Times New Roman" w:hAnsi="Times New Roman" w:cs="Times New Roman"/>
          <w:sz w:val="28"/>
          <w:szCs w:val="28"/>
        </w:rPr>
      </w:pPr>
      <w:r w:rsidRPr="00F30569">
        <w:rPr>
          <w:rFonts w:ascii="Times New Roman" w:hAnsi="Times New Roman" w:cs="Times New Roman"/>
          <w:sz w:val="28"/>
          <w:szCs w:val="28"/>
        </w:rPr>
        <w:t>Использованы Интернет-ресурсы</w:t>
      </w:r>
    </w:p>
    <w:p w:rsidR="005E3D91" w:rsidRPr="005E3D91" w:rsidRDefault="005E3D91" w:rsidP="007636D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3FE4" w:rsidRPr="009013E9" w:rsidRDefault="00F93FE4" w:rsidP="00F525F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5650" w:rsidRDefault="00F95650" w:rsidP="00F525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7313CF" w:rsidRPr="00F525F3" w:rsidRDefault="007313CF" w:rsidP="00F525F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525F3" w:rsidRPr="00F525F3" w:rsidRDefault="00F525F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F525F3" w:rsidRPr="00F525F3" w:rsidSect="00C95286">
      <w:pgSz w:w="11906" w:h="16838"/>
      <w:pgMar w:top="1134" w:right="850" w:bottom="1134" w:left="1701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Haettenschweiler">
    <w:panose1 w:val="020B070604090206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525F3"/>
    <w:rsid w:val="00026519"/>
    <w:rsid w:val="0005304F"/>
    <w:rsid w:val="00126C2F"/>
    <w:rsid w:val="001767B1"/>
    <w:rsid w:val="001D0CCD"/>
    <w:rsid w:val="001F7DCA"/>
    <w:rsid w:val="002D010F"/>
    <w:rsid w:val="002E579C"/>
    <w:rsid w:val="003C6BFF"/>
    <w:rsid w:val="00424832"/>
    <w:rsid w:val="00447735"/>
    <w:rsid w:val="00480219"/>
    <w:rsid w:val="004A77BE"/>
    <w:rsid w:val="004C5079"/>
    <w:rsid w:val="00527AA7"/>
    <w:rsid w:val="005B4B40"/>
    <w:rsid w:val="005C1A5E"/>
    <w:rsid w:val="005C518B"/>
    <w:rsid w:val="005E3D91"/>
    <w:rsid w:val="00676714"/>
    <w:rsid w:val="0068295A"/>
    <w:rsid w:val="006857A2"/>
    <w:rsid w:val="006D0046"/>
    <w:rsid w:val="006F7C15"/>
    <w:rsid w:val="007313CF"/>
    <w:rsid w:val="007326AB"/>
    <w:rsid w:val="007636DA"/>
    <w:rsid w:val="00781A66"/>
    <w:rsid w:val="0081675E"/>
    <w:rsid w:val="009013E9"/>
    <w:rsid w:val="00907E0C"/>
    <w:rsid w:val="009B66D8"/>
    <w:rsid w:val="009D6BB3"/>
    <w:rsid w:val="00A27C42"/>
    <w:rsid w:val="00A834A1"/>
    <w:rsid w:val="00AD1CFD"/>
    <w:rsid w:val="00BB5EB1"/>
    <w:rsid w:val="00BC2D81"/>
    <w:rsid w:val="00C25E5B"/>
    <w:rsid w:val="00C3563B"/>
    <w:rsid w:val="00C57396"/>
    <w:rsid w:val="00C86D7B"/>
    <w:rsid w:val="00C94709"/>
    <w:rsid w:val="00C95286"/>
    <w:rsid w:val="00CC0BA3"/>
    <w:rsid w:val="00D17ABC"/>
    <w:rsid w:val="00D36F5D"/>
    <w:rsid w:val="00D4263F"/>
    <w:rsid w:val="00DD10EB"/>
    <w:rsid w:val="00E36DFB"/>
    <w:rsid w:val="00E536E7"/>
    <w:rsid w:val="00F30569"/>
    <w:rsid w:val="00F525F3"/>
    <w:rsid w:val="00F62FC7"/>
    <w:rsid w:val="00F74063"/>
    <w:rsid w:val="00F84CB2"/>
    <w:rsid w:val="00F93FE4"/>
    <w:rsid w:val="00F956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7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0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0B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1</Pages>
  <Words>740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Садик</cp:lastModifiedBy>
  <cp:revision>23</cp:revision>
  <dcterms:created xsi:type="dcterms:W3CDTF">2017-03-23T07:03:00Z</dcterms:created>
  <dcterms:modified xsi:type="dcterms:W3CDTF">2003-01-01T03:29:00Z</dcterms:modified>
</cp:coreProperties>
</file>